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87" w:rsidRDefault="00430787" w:rsidP="00430787">
      <w:pPr>
        <w:jc w:val="center"/>
      </w:pPr>
      <w:r>
        <w:rPr>
          <w:noProof/>
        </w:rPr>
        <w:drawing>
          <wp:inline distT="0" distB="0" distL="0" distR="0">
            <wp:extent cx="3339050" cy="1345245"/>
            <wp:effectExtent l="19050" t="0" r="0" b="0"/>
            <wp:docPr id="2" name="Picture 1" descr="USA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Logo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050" cy="134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569" w:rsidRPr="0074059D" w:rsidRDefault="00D27569" w:rsidP="00D27569">
      <w:pPr>
        <w:pStyle w:val="Footer"/>
        <w:jc w:val="center"/>
        <w:rPr>
          <w:rFonts w:ascii="Arial" w:hAnsi="Arial" w:cs="Arial"/>
        </w:rPr>
      </w:pPr>
      <w:r w:rsidRPr="0074059D">
        <w:rPr>
          <w:rFonts w:ascii="Arial" w:hAnsi="Arial" w:cs="Arial"/>
        </w:rPr>
        <w:t>77806 Flora Rd, Suite E, Palm Desert, CA  92200</w:t>
      </w:r>
    </w:p>
    <w:p w:rsidR="00430787" w:rsidRDefault="00D27569" w:rsidP="00D27569">
      <w:pPr>
        <w:spacing w:after="0" w:line="240" w:lineRule="auto"/>
        <w:jc w:val="center"/>
        <w:rPr>
          <w:rFonts w:ascii="Arial" w:hAnsi="Arial" w:cs="Arial"/>
        </w:rPr>
      </w:pPr>
      <w:r w:rsidRPr="0074059D">
        <w:rPr>
          <w:rFonts w:ascii="Arial" w:hAnsi="Arial" w:cs="Arial"/>
        </w:rPr>
        <w:t>Phone:  (760) 902-1820</w:t>
      </w:r>
    </w:p>
    <w:p w:rsidR="00D27569" w:rsidRDefault="00D27569" w:rsidP="00D275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www.USATaxExperts.com</w:t>
      </w:r>
    </w:p>
    <w:p w:rsidR="00D27569" w:rsidRPr="00430787" w:rsidRDefault="00D27569" w:rsidP="004307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8B6" w:rsidRPr="00430787" w:rsidRDefault="00430787" w:rsidP="004307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0787">
        <w:rPr>
          <w:rFonts w:ascii="Arial" w:hAnsi="Arial" w:cs="Arial"/>
          <w:b/>
          <w:sz w:val="24"/>
          <w:szCs w:val="24"/>
        </w:rPr>
        <w:t>Who MUST File</w:t>
      </w:r>
    </w:p>
    <w:p w:rsidR="00430787" w:rsidRDefault="00430787" w:rsidP="004307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0787" w:rsidRPr="00F972C7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72C7">
        <w:rPr>
          <w:rFonts w:ascii="Arial" w:hAnsi="Arial" w:cs="Arial"/>
          <w:b/>
          <w:sz w:val="24"/>
          <w:szCs w:val="24"/>
        </w:rPr>
        <w:t>Filing Status</w:t>
      </w:r>
      <w:r w:rsidRPr="00F972C7">
        <w:rPr>
          <w:rFonts w:ascii="Arial" w:hAnsi="Arial" w:cs="Arial"/>
          <w:b/>
          <w:sz w:val="24"/>
          <w:szCs w:val="24"/>
        </w:rPr>
        <w:tab/>
        <w:t>Description</w:t>
      </w:r>
      <w:r w:rsidRPr="00F972C7">
        <w:rPr>
          <w:rFonts w:ascii="Arial" w:hAnsi="Arial" w:cs="Arial"/>
          <w:b/>
          <w:sz w:val="24"/>
          <w:szCs w:val="24"/>
        </w:rPr>
        <w:tab/>
        <w:t>Gross Income</w:t>
      </w:r>
      <w:r w:rsidR="00E90C66">
        <w:rPr>
          <w:rFonts w:ascii="Arial" w:hAnsi="Arial" w:cs="Arial"/>
          <w:b/>
          <w:sz w:val="24"/>
          <w:szCs w:val="24"/>
        </w:rPr>
        <w:t>*</w:t>
      </w:r>
      <w:r w:rsidRPr="00F972C7">
        <w:rPr>
          <w:rFonts w:ascii="Arial" w:hAnsi="Arial" w:cs="Arial"/>
          <w:b/>
          <w:sz w:val="24"/>
          <w:szCs w:val="24"/>
        </w:rPr>
        <w:t xml:space="preserve"> Amount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  <w:t>Under 65</w:t>
      </w:r>
      <w:r>
        <w:rPr>
          <w:rFonts w:ascii="Arial" w:hAnsi="Arial" w:cs="Arial"/>
          <w:sz w:val="24"/>
          <w:szCs w:val="24"/>
        </w:rPr>
        <w:tab/>
        <w:t>$9,350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65 or older</w:t>
      </w:r>
      <w:r>
        <w:rPr>
          <w:rFonts w:ascii="Arial" w:hAnsi="Arial" w:cs="Arial"/>
          <w:sz w:val="24"/>
          <w:szCs w:val="24"/>
        </w:rPr>
        <w:tab/>
        <w:t>$10,750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Household</w:t>
      </w:r>
      <w:r>
        <w:rPr>
          <w:rFonts w:ascii="Arial" w:hAnsi="Arial" w:cs="Arial"/>
          <w:sz w:val="24"/>
          <w:szCs w:val="24"/>
        </w:rPr>
        <w:tab/>
        <w:t>Under 65</w:t>
      </w:r>
      <w:r>
        <w:rPr>
          <w:rFonts w:ascii="Arial" w:hAnsi="Arial" w:cs="Arial"/>
          <w:sz w:val="24"/>
          <w:szCs w:val="24"/>
        </w:rPr>
        <w:tab/>
        <w:t>$12,050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65 or older</w:t>
      </w:r>
      <w:r>
        <w:rPr>
          <w:rFonts w:ascii="Arial" w:hAnsi="Arial" w:cs="Arial"/>
          <w:sz w:val="24"/>
          <w:szCs w:val="24"/>
        </w:rPr>
        <w:tab/>
        <w:t>$13,450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Married Filing Jointly</w:t>
      </w:r>
      <w:r>
        <w:rPr>
          <w:rFonts w:ascii="Arial" w:hAnsi="Arial" w:cs="Arial"/>
          <w:sz w:val="24"/>
          <w:szCs w:val="24"/>
        </w:rPr>
        <w:tab/>
      </w:r>
      <w:r w:rsidR="006B12C3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>Under 65</w:t>
      </w:r>
      <w:r>
        <w:rPr>
          <w:rFonts w:ascii="Arial" w:hAnsi="Arial" w:cs="Arial"/>
          <w:sz w:val="24"/>
          <w:szCs w:val="24"/>
        </w:rPr>
        <w:tab/>
        <w:t>$18,750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(1) under 65, (1) 65 or older</w:t>
      </w:r>
      <w:r>
        <w:rPr>
          <w:rFonts w:ascii="Arial" w:hAnsi="Arial" w:cs="Arial"/>
          <w:sz w:val="24"/>
          <w:szCs w:val="24"/>
        </w:rPr>
        <w:tab/>
        <w:t>$19,800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(2) 65 or older</w:t>
      </w:r>
      <w:r>
        <w:rPr>
          <w:rFonts w:ascii="Arial" w:hAnsi="Arial" w:cs="Arial"/>
          <w:sz w:val="24"/>
          <w:szCs w:val="24"/>
        </w:rPr>
        <w:tab/>
        <w:t>$20,900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Qualifying Widow(er)</w:t>
      </w:r>
      <w:r>
        <w:rPr>
          <w:rFonts w:ascii="Arial" w:hAnsi="Arial" w:cs="Arial"/>
          <w:sz w:val="24"/>
          <w:szCs w:val="24"/>
        </w:rPr>
        <w:tab/>
        <w:t>Under 65</w:t>
      </w:r>
      <w:r>
        <w:rPr>
          <w:rFonts w:ascii="Arial" w:hAnsi="Arial" w:cs="Arial"/>
          <w:sz w:val="24"/>
          <w:szCs w:val="24"/>
        </w:rPr>
        <w:tab/>
        <w:t>$15,050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with dependent child</w:t>
      </w:r>
      <w:r>
        <w:rPr>
          <w:rFonts w:ascii="Arial" w:hAnsi="Arial" w:cs="Arial"/>
          <w:sz w:val="24"/>
          <w:szCs w:val="24"/>
        </w:rPr>
        <w:tab/>
        <w:t>65 or older</w:t>
      </w:r>
      <w:r>
        <w:rPr>
          <w:rFonts w:ascii="Arial" w:hAnsi="Arial" w:cs="Arial"/>
          <w:sz w:val="24"/>
          <w:szCs w:val="24"/>
        </w:rPr>
        <w:tab/>
        <w:t>$16,150</w:t>
      </w: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63BF3" w:rsidRDefault="00863BF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Married Filing </w:t>
      </w:r>
      <w:r w:rsidR="00921891">
        <w:rPr>
          <w:rFonts w:ascii="Arial" w:hAnsi="Arial" w:cs="Arial"/>
          <w:sz w:val="24"/>
          <w:szCs w:val="24"/>
        </w:rPr>
        <w:t>Separate</w:t>
      </w:r>
      <w:r>
        <w:rPr>
          <w:rFonts w:ascii="Arial" w:hAnsi="Arial" w:cs="Arial"/>
          <w:sz w:val="24"/>
          <w:szCs w:val="24"/>
        </w:rPr>
        <w:tab/>
      </w:r>
      <w:r w:rsidR="00921891">
        <w:rPr>
          <w:rFonts w:ascii="Arial" w:hAnsi="Arial" w:cs="Arial"/>
          <w:sz w:val="24"/>
          <w:szCs w:val="24"/>
        </w:rPr>
        <w:t>Any age</w:t>
      </w:r>
      <w:r w:rsidR="00921891">
        <w:rPr>
          <w:rFonts w:ascii="Arial" w:hAnsi="Arial" w:cs="Arial"/>
          <w:sz w:val="24"/>
          <w:szCs w:val="24"/>
        </w:rPr>
        <w:tab/>
        <w:t>$3,650</w:t>
      </w:r>
    </w:p>
    <w:p w:rsidR="00F972C7" w:rsidRDefault="00F972C7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12C3" w:rsidRPr="00F972C7" w:rsidRDefault="006B12C3" w:rsidP="006B12C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72C7">
        <w:rPr>
          <w:rFonts w:ascii="Arial" w:hAnsi="Arial" w:cs="Arial"/>
          <w:b/>
          <w:sz w:val="24"/>
          <w:szCs w:val="24"/>
        </w:rPr>
        <w:t>California Domestic Partners</w:t>
      </w:r>
    </w:p>
    <w:p w:rsidR="006B12C3" w:rsidRDefault="006B12C3" w:rsidP="006B12C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12C3" w:rsidRDefault="006B12C3" w:rsidP="006B12C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California is a community property state.  Registered Domestic Partners must report 1/2 of combined community income.</w:t>
      </w:r>
    </w:p>
    <w:p w:rsidR="006B12C3" w:rsidRDefault="006B12C3" w:rsidP="006B12C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972C7" w:rsidRPr="00F972C7" w:rsidRDefault="00F972C7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72C7">
        <w:rPr>
          <w:rFonts w:ascii="Arial" w:hAnsi="Arial" w:cs="Arial"/>
          <w:b/>
          <w:sz w:val="24"/>
          <w:szCs w:val="24"/>
        </w:rPr>
        <w:t>Other</w:t>
      </w:r>
    </w:p>
    <w:p w:rsidR="00F972C7" w:rsidRDefault="00F972C7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972C7" w:rsidRDefault="00F972C7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 Employed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$400</w:t>
      </w:r>
    </w:p>
    <w:p w:rsidR="00F972C7" w:rsidRDefault="00F972C7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466C4" w:rsidRPr="00E466C4" w:rsidRDefault="00E466C4" w:rsidP="00E466C4">
      <w:pPr>
        <w:tabs>
          <w:tab w:val="right" w:pos="9270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466C4">
        <w:rPr>
          <w:rFonts w:ascii="Arial" w:hAnsi="Arial" w:cs="Arial"/>
          <w:sz w:val="24"/>
          <w:szCs w:val="24"/>
          <w:u w:val="single"/>
        </w:rPr>
        <w:tab/>
      </w:r>
      <w:r w:rsidRPr="00E466C4">
        <w:rPr>
          <w:rFonts w:ascii="Arial" w:hAnsi="Arial" w:cs="Arial"/>
          <w:sz w:val="24"/>
          <w:szCs w:val="24"/>
          <w:u w:val="single"/>
        </w:rPr>
        <w:tab/>
      </w:r>
    </w:p>
    <w:p w:rsidR="00E90C66" w:rsidRDefault="006B12C3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F972C7">
        <w:rPr>
          <w:rFonts w:ascii="Arial" w:hAnsi="Arial" w:cs="Arial"/>
          <w:sz w:val="24"/>
          <w:szCs w:val="24"/>
        </w:rPr>
        <w:t>Gross Income</w:t>
      </w:r>
      <w:r w:rsidR="00E90C66">
        <w:rPr>
          <w:rFonts w:ascii="Arial" w:hAnsi="Arial" w:cs="Arial"/>
          <w:sz w:val="24"/>
          <w:szCs w:val="24"/>
        </w:rPr>
        <w:t>:</w:t>
      </w:r>
    </w:p>
    <w:p w:rsidR="00E90C66" w:rsidRPr="00E466C4" w:rsidRDefault="00E90C66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6B12C3" w:rsidRDefault="00E90C66" w:rsidP="00E466C4">
      <w:pPr>
        <w:tabs>
          <w:tab w:val="left" w:pos="360"/>
          <w:tab w:val="decimal" w:pos="828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="00F972C7">
        <w:rPr>
          <w:rFonts w:ascii="Arial" w:hAnsi="Arial" w:cs="Arial"/>
          <w:sz w:val="24"/>
          <w:szCs w:val="24"/>
        </w:rPr>
        <w:t>ll</w:t>
      </w:r>
      <w:r w:rsidR="00921891">
        <w:rPr>
          <w:rFonts w:ascii="Arial" w:hAnsi="Arial" w:cs="Arial"/>
          <w:sz w:val="24"/>
          <w:szCs w:val="24"/>
        </w:rPr>
        <w:t xml:space="preserve"> </w:t>
      </w:r>
      <w:r w:rsidR="00F972C7">
        <w:rPr>
          <w:rFonts w:ascii="Arial" w:hAnsi="Arial" w:cs="Arial"/>
          <w:sz w:val="24"/>
          <w:szCs w:val="24"/>
        </w:rPr>
        <w:t xml:space="preserve">money, property and services that is not tax exempt, including net profit from self employed/business.  </w:t>
      </w:r>
    </w:p>
    <w:p w:rsidR="006B12C3" w:rsidRPr="00E466C4" w:rsidRDefault="006B12C3" w:rsidP="00E466C4">
      <w:pPr>
        <w:tabs>
          <w:tab w:val="left" w:pos="360"/>
          <w:tab w:val="decimal" w:pos="8280"/>
        </w:tabs>
        <w:spacing w:after="0" w:line="240" w:lineRule="auto"/>
        <w:ind w:left="360" w:hanging="360"/>
        <w:rPr>
          <w:rFonts w:ascii="Arial" w:hAnsi="Arial" w:cs="Arial"/>
          <w:sz w:val="16"/>
          <w:szCs w:val="16"/>
        </w:rPr>
      </w:pPr>
    </w:p>
    <w:p w:rsidR="00F972C7" w:rsidRDefault="00E90C66" w:rsidP="00E466C4">
      <w:pPr>
        <w:tabs>
          <w:tab w:val="left" w:pos="360"/>
          <w:tab w:val="decimal" w:pos="828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72C7">
        <w:rPr>
          <w:rFonts w:ascii="Arial" w:hAnsi="Arial" w:cs="Arial"/>
          <w:sz w:val="24"/>
          <w:szCs w:val="24"/>
        </w:rPr>
        <w:t>I</w:t>
      </w:r>
      <w:r w:rsidR="00921891">
        <w:rPr>
          <w:rFonts w:ascii="Arial" w:hAnsi="Arial" w:cs="Arial"/>
          <w:sz w:val="24"/>
          <w:szCs w:val="24"/>
        </w:rPr>
        <w:t>n</w:t>
      </w:r>
      <w:r w:rsidR="00F972C7">
        <w:rPr>
          <w:rFonts w:ascii="Arial" w:hAnsi="Arial" w:cs="Arial"/>
          <w:sz w:val="24"/>
          <w:szCs w:val="24"/>
        </w:rPr>
        <w:t>clude 1/2 Social Security if 1/2 Social Security plu</w:t>
      </w:r>
      <w:r w:rsidR="00921891">
        <w:rPr>
          <w:rFonts w:ascii="Arial" w:hAnsi="Arial" w:cs="Arial"/>
          <w:sz w:val="24"/>
          <w:szCs w:val="24"/>
        </w:rPr>
        <w:t>s</w:t>
      </w:r>
      <w:r w:rsidR="00F972C7">
        <w:rPr>
          <w:rFonts w:ascii="Arial" w:hAnsi="Arial" w:cs="Arial"/>
          <w:sz w:val="24"/>
          <w:szCs w:val="24"/>
        </w:rPr>
        <w:t xml:space="preserve"> other gross income is greater than $25,000 ($32,000 MFJ).</w:t>
      </w:r>
    </w:p>
    <w:p w:rsidR="006B12C3" w:rsidRPr="00E466C4" w:rsidRDefault="006B12C3" w:rsidP="00E466C4">
      <w:pPr>
        <w:tabs>
          <w:tab w:val="left" w:pos="360"/>
          <w:tab w:val="decimal" w:pos="8280"/>
        </w:tabs>
        <w:spacing w:after="0" w:line="240" w:lineRule="auto"/>
        <w:ind w:left="360" w:hanging="360"/>
        <w:rPr>
          <w:rFonts w:ascii="Arial" w:hAnsi="Arial" w:cs="Arial"/>
          <w:sz w:val="16"/>
          <w:szCs w:val="16"/>
        </w:rPr>
      </w:pPr>
    </w:p>
    <w:p w:rsidR="006B12C3" w:rsidRDefault="00E90C66" w:rsidP="00E466C4">
      <w:pPr>
        <w:tabs>
          <w:tab w:val="left" w:pos="360"/>
          <w:tab w:val="decimal" w:pos="8280"/>
        </w:tabs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12C3">
        <w:rPr>
          <w:rFonts w:ascii="Arial" w:hAnsi="Arial" w:cs="Arial"/>
          <w:sz w:val="24"/>
          <w:szCs w:val="24"/>
        </w:rPr>
        <w:t>Include all Social Security if MJS and lived with spouse any time in 2010.</w:t>
      </w:r>
    </w:p>
    <w:p w:rsidR="00F972C7" w:rsidRDefault="00F972C7" w:rsidP="00863BF3">
      <w:pPr>
        <w:tabs>
          <w:tab w:val="left" w:pos="2880"/>
          <w:tab w:val="decimal" w:pos="8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B12C3" w:rsidRDefault="006B12C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6B12C3" w:rsidRDefault="006B12C3" w:rsidP="0092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12C3" w:rsidRDefault="006B12C3" w:rsidP="0092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12C3" w:rsidRDefault="006B12C3" w:rsidP="0092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1891" w:rsidRDefault="00921891" w:rsidP="0092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467BE">
        <w:rPr>
          <w:rFonts w:ascii="Arial" w:hAnsi="Arial" w:cs="Arial"/>
          <w:b/>
          <w:bCs/>
          <w:color w:val="000000"/>
          <w:sz w:val="24"/>
          <w:szCs w:val="24"/>
        </w:rPr>
        <w:t>Other Situations When You Must File a 2010 Return</w:t>
      </w:r>
    </w:p>
    <w:p w:rsidR="006B12C3" w:rsidRPr="00E467BE" w:rsidRDefault="006B12C3" w:rsidP="0092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21891" w:rsidRDefault="00921891" w:rsidP="0092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If any of the four conditions listed below applies, you must file a return, even if your income is less than the amount</w:t>
      </w:r>
      <w:r w:rsidR="007810E9">
        <w:rPr>
          <w:rFonts w:ascii="Arial" w:hAnsi="Arial" w:cs="Arial"/>
          <w:color w:val="000000"/>
          <w:sz w:val="24"/>
          <w:szCs w:val="24"/>
        </w:rPr>
        <w:t>s</w:t>
      </w:r>
      <w:r w:rsidRPr="00E467BE">
        <w:rPr>
          <w:rFonts w:ascii="Arial" w:hAnsi="Arial" w:cs="Arial"/>
          <w:color w:val="000000"/>
          <w:sz w:val="24"/>
          <w:szCs w:val="24"/>
        </w:rPr>
        <w:t xml:space="preserve"> shown </w:t>
      </w:r>
      <w:r w:rsidR="007810E9">
        <w:rPr>
          <w:rFonts w:ascii="Arial" w:hAnsi="Arial" w:cs="Arial"/>
          <w:color w:val="000000"/>
          <w:sz w:val="24"/>
          <w:szCs w:val="24"/>
        </w:rPr>
        <w:t>above.</w:t>
      </w:r>
    </w:p>
    <w:p w:rsidR="00E467BE" w:rsidRPr="00E467BE" w:rsidRDefault="00E467BE" w:rsidP="0092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21891" w:rsidRPr="00E467BE" w:rsidRDefault="00E467BE" w:rsidP="00E467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21891" w:rsidRPr="00E467BE">
        <w:rPr>
          <w:rFonts w:ascii="Arial" w:hAnsi="Arial" w:cs="Arial"/>
          <w:color w:val="000000"/>
          <w:sz w:val="24"/>
          <w:szCs w:val="24"/>
        </w:rPr>
        <w:t>You owe any special taxes, including any of the following.</w:t>
      </w:r>
    </w:p>
    <w:p w:rsidR="00E467BE" w:rsidRDefault="00E467BE" w:rsidP="00E467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 xml:space="preserve">Social security or Medicare tax on tips you did not report to your employer. (See </w:t>
      </w:r>
      <w:r w:rsidRPr="00E467BE">
        <w:rPr>
          <w:rFonts w:ascii="Arial" w:hAnsi="Arial" w:cs="Arial"/>
          <w:color w:val="004EFE"/>
          <w:sz w:val="24"/>
          <w:szCs w:val="24"/>
        </w:rPr>
        <w:t>chapter 6</w:t>
      </w:r>
      <w:r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Social security or Medicare tax on wages you received from an employer who did not withhold these taxes.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 xml:space="preserve">Uncollected social security, Medicare, or railroad retirement tax on tips you reported to your employer. (See </w:t>
      </w:r>
      <w:r w:rsidRPr="00E467BE">
        <w:rPr>
          <w:rFonts w:ascii="Arial" w:hAnsi="Arial" w:cs="Arial"/>
          <w:color w:val="004EFE"/>
          <w:sz w:val="24"/>
          <w:szCs w:val="24"/>
        </w:rPr>
        <w:t>chapter 6</w:t>
      </w:r>
      <w:r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Uncollected social security, Medicare, or railroad retirement tax on your group-term life insurance. This amount should be shown in</w:t>
      </w:r>
      <w:r w:rsidR="00E467BE" w:rsidRPr="00E467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67BE">
        <w:rPr>
          <w:rFonts w:ascii="Arial" w:hAnsi="Arial" w:cs="Arial"/>
          <w:color w:val="000000"/>
          <w:sz w:val="24"/>
          <w:szCs w:val="24"/>
        </w:rPr>
        <w:t>box 12 of your Form W-2.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 xml:space="preserve">Alternative minimum tax. (See </w:t>
      </w:r>
      <w:r w:rsidRPr="00E467BE">
        <w:rPr>
          <w:rFonts w:ascii="Arial" w:hAnsi="Arial" w:cs="Arial"/>
          <w:color w:val="004EFE"/>
          <w:sz w:val="24"/>
          <w:szCs w:val="24"/>
        </w:rPr>
        <w:t>chapter 30</w:t>
      </w:r>
      <w:r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 xml:space="preserve">Additional tax on a qualified retirement plan, including an individual retirement arrangement (IRA). (See </w:t>
      </w:r>
      <w:r w:rsidRPr="00E467BE">
        <w:rPr>
          <w:rFonts w:ascii="Arial" w:hAnsi="Arial" w:cs="Arial"/>
          <w:color w:val="004EFE"/>
          <w:sz w:val="24"/>
          <w:szCs w:val="24"/>
        </w:rPr>
        <w:t>chapter 17</w:t>
      </w:r>
      <w:r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Additional tax on an Archer MSA or health savings account. (See Publication 969, Health Savings Accounts and Other Tax-Favored</w:t>
      </w:r>
      <w:r w:rsidR="00E467BE" w:rsidRPr="00E467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67BE">
        <w:rPr>
          <w:rFonts w:ascii="Arial" w:hAnsi="Arial" w:cs="Arial"/>
          <w:color w:val="000000"/>
          <w:sz w:val="24"/>
          <w:szCs w:val="24"/>
        </w:rPr>
        <w:t>Health Plans.)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Additional tax on a Coverdell ESA or qualified tuition program. (See Publication 970, Tax Benefits for Education.)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Recapture of an investment credit or a low-income housing credit. (See the Instructions for Form 4255, Recapture of Investment</w:t>
      </w:r>
      <w:r w:rsidR="00E467BE" w:rsidRPr="00E467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67BE">
        <w:rPr>
          <w:rFonts w:ascii="Arial" w:hAnsi="Arial" w:cs="Arial"/>
          <w:color w:val="000000"/>
          <w:sz w:val="24"/>
          <w:szCs w:val="24"/>
        </w:rPr>
        <w:t>Credit, or Form 8611, Recapture of Low-Income Housing Credit.)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 xml:space="preserve">Recapture tax on the disposition of a home purchased with a federally subsidized mortgage. (See </w:t>
      </w:r>
      <w:r w:rsidRPr="00E467BE">
        <w:rPr>
          <w:rFonts w:ascii="Arial" w:hAnsi="Arial" w:cs="Arial"/>
          <w:color w:val="004EFE"/>
          <w:sz w:val="24"/>
          <w:szCs w:val="24"/>
        </w:rPr>
        <w:t>chapter 15</w:t>
      </w:r>
      <w:r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 xml:space="preserve">Recapture of the qualified electric vehicle credit. (See </w:t>
      </w:r>
      <w:r w:rsidRPr="00E467BE">
        <w:rPr>
          <w:rFonts w:ascii="Arial" w:hAnsi="Arial" w:cs="Arial"/>
          <w:color w:val="004EFE"/>
          <w:sz w:val="24"/>
          <w:szCs w:val="24"/>
        </w:rPr>
        <w:t>chapter 37</w:t>
      </w:r>
      <w:r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 xml:space="preserve">Recapture of an education credit. (See </w:t>
      </w:r>
      <w:r w:rsidRPr="00E467BE">
        <w:rPr>
          <w:rFonts w:ascii="Arial" w:hAnsi="Arial" w:cs="Arial"/>
          <w:color w:val="004EFE"/>
          <w:sz w:val="24"/>
          <w:szCs w:val="24"/>
        </w:rPr>
        <w:t>chapter 35</w:t>
      </w:r>
      <w:r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Recapture of the Indian employment credit. (See the Instructions for Form 8845, Indian Employment Credit.)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Recapture of the new markets credit. (See Form 8874, New Markets Credit.)</w:t>
      </w:r>
      <w:r w:rsidR="00E467BE" w:rsidRPr="00E467B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Recapture of alternative motor vehicle credit. (See Form 8910, Alternative Motor Vehicle Credit.)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Recapture of first-time homebuyer credit.</w:t>
      </w:r>
    </w:p>
    <w:p w:rsidR="00921891" w:rsidRPr="00E467BE" w:rsidRDefault="00921891" w:rsidP="00E467B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467BE">
        <w:rPr>
          <w:rFonts w:ascii="Arial" w:hAnsi="Arial" w:cs="Arial"/>
          <w:color w:val="000000"/>
          <w:sz w:val="24"/>
          <w:szCs w:val="24"/>
        </w:rPr>
        <w:t>Household employment taxes. (See Schedule H (Form 1040), Household Employment Taxes.)</w:t>
      </w:r>
    </w:p>
    <w:p w:rsidR="00E467BE" w:rsidRPr="00E467BE" w:rsidRDefault="00E467BE" w:rsidP="00E467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21891" w:rsidRDefault="00E467BE" w:rsidP="00E467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21891" w:rsidRPr="00E467BE">
        <w:rPr>
          <w:rFonts w:ascii="Arial" w:hAnsi="Arial" w:cs="Arial"/>
          <w:color w:val="000000"/>
          <w:sz w:val="24"/>
          <w:szCs w:val="24"/>
        </w:rPr>
        <w:t>You received any advance earned income credit (EIC) payments from your employer. This amount should be shown in box 9 of your Form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21891" w:rsidRPr="00E467BE">
        <w:rPr>
          <w:rFonts w:ascii="Arial" w:hAnsi="Arial" w:cs="Arial"/>
          <w:color w:val="000000"/>
          <w:sz w:val="24"/>
          <w:szCs w:val="24"/>
        </w:rPr>
        <w:t xml:space="preserve">W-2. (See </w:t>
      </w:r>
      <w:r w:rsidR="00921891" w:rsidRPr="00E467BE">
        <w:rPr>
          <w:rFonts w:ascii="Arial" w:hAnsi="Arial" w:cs="Arial"/>
          <w:color w:val="004EFE"/>
          <w:sz w:val="24"/>
          <w:szCs w:val="24"/>
        </w:rPr>
        <w:t>chapter 36</w:t>
      </w:r>
      <w:r w:rsidR="00921891" w:rsidRPr="00E467BE">
        <w:rPr>
          <w:rFonts w:ascii="Arial" w:hAnsi="Arial" w:cs="Arial"/>
          <w:color w:val="000000"/>
          <w:sz w:val="24"/>
          <w:szCs w:val="24"/>
        </w:rPr>
        <w:t>.)</w:t>
      </w:r>
    </w:p>
    <w:p w:rsidR="00E467BE" w:rsidRPr="00E467BE" w:rsidRDefault="00E467BE" w:rsidP="00E467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:rsidR="00921891" w:rsidRPr="00E467BE" w:rsidRDefault="00E467BE" w:rsidP="00E467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21891" w:rsidRPr="00E467BE">
        <w:rPr>
          <w:rFonts w:ascii="Arial" w:hAnsi="Arial" w:cs="Arial"/>
          <w:color w:val="000000"/>
          <w:sz w:val="24"/>
          <w:szCs w:val="24"/>
        </w:rPr>
        <w:t>You had wages of $108.28 or more from a church or qualified church-controlled organization that is exempt from employer social security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21891" w:rsidRPr="00E467BE">
        <w:rPr>
          <w:rFonts w:ascii="Arial" w:hAnsi="Arial" w:cs="Arial"/>
          <w:color w:val="000000"/>
          <w:sz w:val="24"/>
          <w:szCs w:val="24"/>
        </w:rPr>
        <w:t>Medicare taxes. (See Publication 334.)</w:t>
      </w:r>
    </w:p>
    <w:sectPr w:rsidR="00921891" w:rsidRPr="00E467BE" w:rsidSect="00D27569">
      <w:footerReference w:type="default" r:id="rId9"/>
      <w:pgSz w:w="12240" w:h="15840" w:code="1"/>
      <w:pgMar w:top="72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DA" w:rsidRDefault="00966FDA" w:rsidP="0074059D">
      <w:pPr>
        <w:spacing w:after="0" w:line="240" w:lineRule="auto"/>
      </w:pPr>
      <w:r>
        <w:separator/>
      </w:r>
    </w:p>
  </w:endnote>
  <w:endnote w:type="continuationSeparator" w:id="1">
    <w:p w:rsidR="00966FDA" w:rsidRDefault="00966FDA" w:rsidP="0074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59D" w:rsidRPr="0074059D" w:rsidRDefault="0074059D" w:rsidP="00D27569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Content>
        <w:r w:rsidRPr="0074059D">
          <w:rPr>
            <w:rFonts w:ascii="Arial" w:hAnsi="Arial" w:cs="Arial"/>
          </w:rPr>
          <w:t xml:space="preserve">Page </w:t>
        </w:r>
        <w:r w:rsidRPr="0074059D">
          <w:rPr>
            <w:rFonts w:ascii="Arial" w:hAnsi="Arial" w:cs="Arial"/>
          </w:rPr>
          <w:fldChar w:fldCharType="begin"/>
        </w:r>
        <w:r w:rsidRPr="0074059D">
          <w:rPr>
            <w:rFonts w:ascii="Arial" w:hAnsi="Arial" w:cs="Arial"/>
          </w:rPr>
          <w:instrText xml:space="preserve"> PAGE </w:instrText>
        </w:r>
        <w:r w:rsidRPr="0074059D">
          <w:rPr>
            <w:rFonts w:ascii="Arial" w:hAnsi="Arial" w:cs="Arial"/>
          </w:rPr>
          <w:fldChar w:fldCharType="separate"/>
        </w:r>
        <w:r w:rsidR="00137824">
          <w:rPr>
            <w:rFonts w:ascii="Arial" w:hAnsi="Arial" w:cs="Arial"/>
            <w:noProof/>
          </w:rPr>
          <w:t>1</w:t>
        </w:r>
        <w:r w:rsidRPr="0074059D">
          <w:rPr>
            <w:rFonts w:ascii="Arial" w:hAnsi="Arial" w:cs="Arial"/>
          </w:rPr>
          <w:fldChar w:fldCharType="end"/>
        </w:r>
        <w:r w:rsidRPr="0074059D">
          <w:rPr>
            <w:rFonts w:ascii="Arial" w:hAnsi="Arial" w:cs="Arial"/>
          </w:rPr>
          <w:t xml:space="preserve"> of </w:t>
        </w:r>
        <w:r w:rsidRPr="0074059D">
          <w:rPr>
            <w:rFonts w:ascii="Arial" w:hAnsi="Arial" w:cs="Arial"/>
          </w:rPr>
          <w:fldChar w:fldCharType="begin"/>
        </w:r>
        <w:r w:rsidRPr="0074059D">
          <w:rPr>
            <w:rFonts w:ascii="Arial" w:hAnsi="Arial" w:cs="Arial"/>
          </w:rPr>
          <w:instrText xml:space="preserve"> NUMPAGES  </w:instrText>
        </w:r>
        <w:r w:rsidRPr="0074059D">
          <w:rPr>
            <w:rFonts w:ascii="Arial" w:hAnsi="Arial" w:cs="Arial"/>
          </w:rPr>
          <w:fldChar w:fldCharType="separate"/>
        </w:r>
        <w:r w:rsidR="001B0C1C">
          <w:rPr>
            <w:rFonts w:ascii="Arial" w:hAnsi="Arial" w:cs="Arial"/>
            <w:noProof/>
          </w:rPr>
          <w:t>2</w:t>
        </w:r>
        <w:r w:rsidRPr="0074059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DA" w:rsidRDefault="00966FDA" w:rsidP="0074059D">
      <w:pPr>
        <w:spacing w:after="0" w:line="240" w:lineRule="auto"/>
      </w:pPr>
      <w:r>
        <w:separator/>
      </w:r>
    </w:p>
  </w:footnote>
  <w:footnote w:type="continuationSeparator" w:id="1">
    <w:p w:rsidR="00966FDA" w:rsidRDefault="00966FDA" w:rsidP="0074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70B96"/>
    <w:multiLevelType w:val="hybridMultilevel"/>
    <w:tmpl w:val="6012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B014A"/>
    <w:multiLevelType w:val="hybridMultilevel"/>
    <w:tmpl w:val="3EC6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30787"/>
    <w:rsid w:val="0007381B"/>
    <w:rsid w:val="00137824"/>
    <w:rsid w:val="001B0C1C"/>
    <w:rsid w:val="00254F08"/>
    <w:rsid w:val="00430787"/>
    <w:rsid w:val="004A5E2D"/>
    <w:rsid w:val="006B12C3"/>
    <w:rsid w:val="0074059D"/>
    <w:rsid w:val="007810E9"/>
    <w:rsid w:val="007E14E2"/>
    <w:rsid w:val="00863BF3"/>
    <w:rsid w:val="00921891"/>
    <w:rsid w:val="00966FDA"/>
    <w:rsid w:val="00D27569"/>
    <w:rsid w:val="00E466C4"/>
    <w:rsid w:val="00E467BE"/>
    <w:rsid w:val="00E90C66"/>
    <w:rsid w:val="00F9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59D"/>
  </w:style>
  <w:style w:type="paragraph" w:styleId="Footer">
    <w:name w:val="footer"/>
    <w:basedOn w:val="Normal"/>
    <w:link w:val="FooterChar"/>
    <w:uiPriority w:val="99"/>
    <w:unhideWhenUsed/>
    <w:rsid w:val="0074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9D"/>
  </w:style>
  <w:style w:type="paragraph" w:styleId="ListParagraph">
    <w:name w:val="List Paragraph"/>
    <w:basedOn w:val="Normal"/>
    <w:uiPriority w:val="34"/>
    <w:qFormat/>
    <w:rsid w:val="00E4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76060"/>
    <w:rsid w:val="00201DAE"/>
    <w:rsid w:val="00B7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0FA5911D74565A1388503366DDD9C">
    <w:name w:val="6AD0FA5911D74565A1388503366DDD9C"/>
    <w:rsid w:val="00B76060"/>
  </w:style>
  <w:style w:type="paragraph" w:customStyle="1" w:styleId="8A7BBAB8EF9F4D3DBF73E7817BD3DDC7">
    <w:name w:val="8A7BBAB8EF9F4D3DBF73E7817BD3DDC7"/>
    <w:rsid w:val="00B76060"/>
  </w:style>
  <w:style w:type="paragraph" w:customStyle="1" w:styleId="5A56D1C1F1A14EB29638736C66640537">
    <w:name w:val="5A56D1C1F1A14EB29638736C66640537"/>
    <w:rsid w:val="00B76060"/>
  </w:style>
  <w:style w:type="paragraph" w:customStyle="1" w:styleId="22156A87CB8247C4962A5D2A518FAE53">
    <w:name w:val="22156A87CB8247C4962A5D2A518FAE53"/>
    <w:rsid w:val="00B760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D292-017D-4135-8F50-5A4216E1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Tax Experts, Inc., 77806 Flora Rd., Suite E, Palm Desert, CA  92211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 Tax Experts</dc:creator>
  <cp:lastModifiedBy>USA Tax Experts</cp:lastModifiedBy>
  <cp:revision>14</cp:revision>
  <cp:lastPrinted>2010-12-30T23:10:00Z</cp:lastPrinted>
  <dcterms:created xsi:type="dcterms:W3CDTF">2010-12-30T21:23:00Z</dcterms:created>
  <dcterms:modified xsi:type="dcterms:W3CDTF">2010-12-30T23:10:00Z</dcterms:modified>
</cp:coreProperties>
</file>